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乌兹别克斯坦商务签证所需材料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乌兹别克斯坦商务签证即B-2签证，18岁以上到未退休的朋友都可以办此签证。并且需要提供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由乌兹别克斯坦旅行社向乌兹别克斯坦外交部申请，并获得签发的邀请函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val="en-US" w:eastAsia="zh-CN"/>
        </w:rPr>
        <w:t>或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反签号码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•请下载个人签证资料表，并完整填写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护照完整无破损、无水渍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因私护照原件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，至少连续两页空白页。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•护照的有效期至少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个月有效。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•由申请人签字，首尾页的复印件以及使用过所有页的复印，建议提交旧护照。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•近6个月内拍摄白底彩色照片3张，相同底版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•规格：2寸，35mmX45mm（与护照照片的大小一致）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单位担保信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•中方单位开具担保信，担保申请人在乌兹别克斯坦遵守当地法律，并担保其按期离开乌兹别克斯坦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170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000000"/>
                <w:spacing w:val="0"/>
                <w:sz w:val="21"/>
                <w:szCs w:val="21"/>
              </w:rPr>
              <w:t>邀请函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  <w:t>/返签号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•由乌兹别克斯坦旅行社向乌兹别克斯坦外交部申请，并获得签发的邀请函、反签号码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提示：若申请者无法提供邀请函或返签号，则可以委托代办，免函办理，但是其他材料还是要提供的，此外一定要提前咨询是否能够免函办理。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-295275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3213" y="9216"/>
              <wp:lineTo x="0" y="16128"/>
              <wp:lineTo x="0" y="16704"/>
              <wp:lineTo x="2142" y="19008"/>
              <wp:lineTo x="2142" y="21312"/>
              <wp:lineTo x="19279" y="21312"/>
              <wp:lineTo x="19636" y="19008"/>
              <wp:lineTo x="21421" y="17280"/>
              <wp:lineTo x="21421" y="16128"/>
              <wp:lineTo x="18208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0D8416EB"/>
    <w:rsid w:val="10F245F8"/>
    <w:rsid w:val="11547230"/>
    <w:rsid w:val="16C3616E"/>
    <w:rsid w:val="28600CF8"/>
    <w:rsid w:val="28C136F4"/>
    <w:rsid w:val="40B70797"/>
    <w:rsid w:val="41FA6D17"/>
    <w:rsid w:val="43302457"/>
    <w:rsid w:val="5CF53B9F"/>
    <w:rsid w:val="5FD12D17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2019-04-03T06:14:26Z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